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D005E" w14:textId="77777777" w:rsidR="003D2B24" w:rsidRPr="00174699" w:rsidRDefault="003D2B24" w:rsidP="003D2B24">
      <w:pPr>
        <w:widowControl w:val="0"/>
        <w:autoSpaceDE w:val="0"/>
        <w:autoSpaceDN w:val="0"/>
        <w:adjustRightInd w:val="0"/>
        <w:rPr>
          <w:rFonts w:ascii="Book Antiqua" w:hAnsi="Book Antiqua" w:cs="ArialMT"/>
          <w:color w:val="333333"/>
          <w:lang w:bidi="en-US"/>
        </w:rPr>
      </w:pPr>
    </w:p>
    <w:p w14:paraId="06840AAA" w14:textId="77777777" w:rsidR="003D2B24" w:rsidRPr="00174699" w:rsidRDefault="003D2B24" w:rsidP="003D2B24">
      <w:pPr>
        <w:widowControl w:val="0"/>
        <w:autoSpaceDE w:val="0"/>
        <w:autoSpaceDN w:val="0"/>
        <w:adjustRightInd w:val="0"/>
        <w:rPr>
          <w:rFonts w:ascii="Book Antiqua" w:hAnsi="Book Antiqua" w:cs="ArialMT"/>
          <w:i/>
          <w:color w:val="333333"/>
          <w:lang w:bidi="en-US"/>
        </w:rPr>
      </w:pPr>
      <w:r w:rsidRPr="00174699">
        <w:rPr>
          <w:rFonts w:ascii="Book Antiqua" w:hAnsi="Book Antiqua" w:cs="ArialMT"/>
          <w:i/>
          <w:color w:val="333333"/>
          <w:lang w:bidi="en-US"/>
        </w:rPr>
        <w:t>________________________________________________________</w:t>
      </w:r>
      <w:r>
        <w:rPr>
          <w:rFonts w:ascii="Book Antiqua" w:hAnsi="Book Antiqua" w:cs="ArialMT"/>
          <w:i/>
          <w:color w:val="333333"/>
          <w:lang w:bidi="en-US"/>
        </w:rPr>
        <w:t>______________________</w:t>
      </w:r>
    </w:p>
    <w:p w14:paraId="1299E09F" w14:textId="77777777" w:rsidR="003D2B24" w:rsidRPr="00174699" w:rsidRDefault="003D2B24" w:rsidP="003D2B24">
      <w:pPr>
        <w:widowControl w:val="0"/>
        <w:autoSpaceDE w:val="0"/>
        <w:autoSpaceDN w:val="0"/>
        <w:adjustRightInd w:val="0"/>
        <w:rPr>
          <w:rFonts w:ascii="Book Antiqua" w:hAnsi="Book Antiqua" w:cs="ArialMT"/>
          <w:i/>
          <w:color w:val="333333"/>
          <w:lang w:bidi="en-US"/>
        </w:rPr>
      </w:pPr>
    </w:p>
    <w:p w14:paraId="344AE477" w14:textId="77777777" w:rsidR="003D2B24" w:rsidRPr="00271F6E" w:rsidRDefault="0056078C" w:rsidP="003D2B24">
      <w:pPr>
        <w:widowControl w:val="0"/>
        <w:autoSpaceDE w:val="0"/>
        <w:autoSpaceDN w:val="0"/>
        <w:adjustRightInd w:val="0"/>
        <w:rPr>
          <w:rFonts w:ascii="Book Antiqua" w:hAnsi="Book Antiqua" w:cs="ArialMT"/>
          <w:b/>
          <w:bCs/>
          <w:color w:val="333333"/>
          <w:lang w:bidi="en-US"/>
        </w:rPr>
      </w:pPr>
      <w:r>
        <w:rPr>
          <w:rFonts w:ascii="Book Antiqua" w:hAnsi="Book Antiqua" w:cs="ArialMT"/>
          <w:b/>
          <w:bCs/>
          <w:color w:val="333333"/>
          <w:lang w:bidi="en-US"/>
        </w:rPr>
        <w:t>Compose a</w:t>
      </w:r>
      <w:bookmarkStart w:id="0" w:name="_GoBack"/>
      <w:bookmarkEnd w:id="0"/>
      <w:r w:rsidR="003D2B24" w:rsidRPr="00174699">
        <w:rPr>
          <w:rFonts w:ascii="Book Antiqua" w:hAnsi="Book Antiqua" w:cs="ArialMT"/>
          <w:b/>
          <w:bCs/>
          <w:color w:val="333333"/>
          <w:lang w:bidi="en-US"/>
        </w:rPr>
        <w:t xml:space="preserve"> one</w:t>
      </w:r>
      <w:r w:rsidR="003D2B24">
        <w:rPr>
          <w:rFonts w:ascii="Book Antiqua" w:hAnsi="Book Antiqua" w:cs="ArialMT"/>
          <w:b/>
          <w:bCs/>
          <w:color w:val="333333"/>
          <w:lang w:bidi="en-US"/>
        </w:rPr>
        <w:t xml:space="preserve"> and a half</w:t>
      </w:r>
      <w:r w:rsidR="003D2B24" w:rsidRPr="00174699">
        <w:rPr>
          <w:rFonts w:ascii="Book Antiqua" w:hAnsi="Book Antiqua" w:cs="ArialMT"/>
          <w:b/>
          <w:bCs/>
          <w:color w:val="333333"/>
          <w:lang w:bidi="en-US"/>
        </w:rPr>
        <w:t xml:space="preserve"> to two page, double-spaced, </w:t>
      </w:r>
      <w:proofErr w:type="gramStart"/>
      <w:r w:rsidR="003D2B24" w:rsidRPr="00174699">
        <w:rPr>
          <w:rFonts w:ascii="Book Antiqua" w:hAnsi="Book Antiqua" w:cs="ArialMT"/>
          <w:b/>
          <w:bCs/>
          <w:color w:val="333333"/>
          <w:lang w:bidi="en-US"/>
        </w:rPr>
        <w:t>typed</w:t>
      </w:r>
      <w:proofErr w:type="gramEnd"/>
      <w:r w:rsidR="003D2B24" w:rsidRPr="00174699">
        <w:rPr>
          <w:rFonts w:ascii="Book Antiqua" w:hAnsi="Book Antiqua" w:cs="ArialMT"/>
          <w:b/>
          <w:bCs/>
          <w:color w:val="333333"/>
          <w:lang w:bidi="en-US"/>
        </w:rPr>
        <w:t xml:space="preserve"> paper addressing the following prompt:</w:t>
      </w:r>
      <w:r w:rsidR="003D2B24">
        <w:rPr>
          <w:rFonts w:ascii="Book Antiqua" w:hAnsi="Book Antiqua" w:cs="ArialMT"/>
          <w:b/>
          <w:bCs/>
          <w:color w:val="333333"/>
          <w:lang w:bidi="en-US"/>
        </w:rPr>
        <w:t xml:space="preserve"> </w:t>
      </w:r>
      <w:r w:rsidR="003D2B24" w:rsidRPr="00F364BD">
        <w:rPr>
          <w:rFonts w:ascii="Book Antiqua" w:hAnsi="Book Antiqua" w:cs="ArialMT"/>
          <w:bCs/>
          <w:i/>
          <w:color w:val="333333"/>
          <w:sz w:val="28"/>
          <w:szCs w:val="28"/>
          <w:lang w:bidi="en-US"/>
        </w:rPr>
        <w:t>Evaluate the effectiveness of interest group activities in affecting public policy, noting factors leading to success as well as obstacles. Additionally, assess the impact that interest groups have on policymaking in America. Include the following:</w:t>
      </w:r>
    </w:p>
    <w:p w14:paraId="382B859E" w14:textId="77777777" w:rsidR="003D2B24" w:rsidRPr="00174699" w:rsidRDefault="003D2B24" w:rsidP="003D2B24">
      <w:pPr>
        <w:widowControl w:val="0"/>
        <w:numPr>
          <w:ilvl w:val="0"/>
          <w:numId w:val="1"/>
        </w:numPr>
        <w:autoSpaceDE w:val="0"/>
        <w:autoSpaceDN w:val="0"/>
        <w:adjustRightInd w:val="0"/>
        <w:ind w:left="1080"/>
        <w:rPr>
          <w:rFonts w:ascii="Book Antiqua" w:hAnsi="Book Antiqua" w:cs="ArialMT"/>
          <w:color w:val="333333"/>
          <w:lang w:bidi="en-US"/>
        </w:rPr>
      </w:pPr>
      <w:r w:rsidRPr="00174699">
        <w:rPr>
          <w:rFonts w:ascii="Book Antiqua" w:hAnsi="Book Antiqua" w:cs="ArialMT"/>
          <w:color w:val="333333"/>
          <w:lang w:bidi="en-US"/>
        </w:rPr>
        <w:t xml:space="preserve">Which of the </w:t>
      </w:r>
      <w:r>
        <w:rPr>
          <w:rFonts w:ascii="Book Antiqua" w:hAnsi="Book Antiqua" w:cs="ArialMT"/>
          <w:color w:val="333333"/>
          <w:lang w:bidi="en-US"/>
        </w:rPr>
        <w:t xml:space="preserve">major </w:t>
      </w:r>
      <w:r w:rsidRPr="00271F6E">
        <w:rPr>
          <w:rFonts w:ascii="Book Antiqua" w:hAnsi="Book Antiqua" w:cs="ArialMT"/>
          <w:b/>
          <w:color w:val="333333"/>
          <w:lang w:bidi="en-US"/>
        </w:rPr>
        <w:t>interest group</w:t>
      </w:r>
      <w:r>
        <w:rPr>
          <w:rFonts w:ascii="Book Antiqua" w:hAnsi="Book Antiqua" w:cs="ArialMT"/>
          <w:color w:val="333333"/>
          <w:lang w:bidi="en-US"/>
        </w:rPr>
        <w:t xml:space="preserve"> techniques </w:t>
      </w:r>
      <w:r w:rsidRPr="00174699">
        <w:rPr>
          <w:rFonts w:ascii="Book Antiqua" w:hAnsi="Book Antiqua" w:cs="ArialMT"/>
          <w:color w:val="333333"/>
          <w:lang w:bidi="en-US"/>
        </w:rPr>
        <w:t>do you think is most effective and why?</w:t>
      </w:r>
    </w:p>
    <w:p w14:paraId="78B1D6D0" w14:textId="77777777" w:rsidR="003D2B24" w:rsidRPr="00174699" w:rsidRDefault="003D2B24" w:rsidP="003D2B24">
      <w:pPr>
        <w:widowControl w:val="0"/>
        <w:numPr>
          <w:ilvl w:val="0"/>
          <w:numId w:val="1"/>
        </w:numPr>
        <w:autoSpaceDE w:val="0"/>
        <w:autoSpaceDN w:val="0"/>
        <w:adjustRightInd w:val="0"/>
        <w:ind w:left="1080"/>
        <w:rPr>
          <w:rFonts w:ascii="Book Antiqua" w:hAnsi="Book Antiqua" w:cs="ArialMT"/>
          <w:color w:val="333333"/>
          <w:lang w:bidi="en-US"/>
        </w:rPr>
      </w:pPr>
      <w:r>
        <w:rPr>
          <w:rFonts w:ascii="Book Antiqua" w:hAnsi="Book Antiqua" w:cs="ArialMT"/>
          <w:color w:val="333333"/>
          <w:lang w:bidi="en-US"/>
        </w:rPr>
        <w:t>What political social, and economic</w:t>
      </w:r>
      <w:r w:rsidRPr="00174699">
        <w:rPr>
          <w:rFonts w:ascii="Book Antiqua" w:hAnsi="Book Antiqua" w:cs="ArialMT"/>
          <w:color w:val="333333"/>
          <w:lang w:bidi="en-US"/>
        </w:rPr>
        <w:t xml:space="preserve"> </w:t>
      </w:r>
      <w:r>
        <w:rPr>
          <w:rFonts w:ascii="Book Antiqua" w:hAnsi="Book Antiqua" w:cs="ArialMT"/>
          <w:color w:val="333333"/>
          <w:lang w:bidi="en-US"/>
        </w:rPr>
        <w:t>f</w:t>
      </w:r>
      <w:r w:rsidRPr="00174699">
        <w:rPr>
          <w:rFonts w:ascii="Book Antiqua" w:hAnsi="Book Antiqua" w:cs="ArialMT"/>
          <w:color w:val="333333"/>
          <w:lang w:bidi="en-US"/>
        </w:rPr>
        <w:t xml:space="preserve">actors contribute to </w:t>
      </w:r>
      <w:r w:rsidRPr="00455EDC">
        <w:rPr>
          <w:rFonts w:ascii="Book Antiqua" w:hAnsi="Book Antiqua" w:cs="ArialMT"/>
          <w:b/>
          <w:color w:val="333333"/>
          <w:lang w:bidi="en-US"/>
        </w:rPr>
        <w:t>interest group</w:t>
      </w:r>
      <w:r w:rsidRPr="00174699">
        <w:rPr>
          <w:rFonts w:ascii="Book Antiqua" w:hAnsi="Book Antiqua" w:cs="ArialMT"/>
          <w:color w:val="333333"/>
          <w:lang w:bidi="en-US"/>
        </w:rPr>
        <w:t xml:space="preserve"> success? In contrast, what </w:t>
      </w:r>
      <w:r>
        <w:rPr>
          <w:rFonts w:ascii="Book Antiqua" w:hAnsi="Book Antiqua" w:cs="ArialMT"/>
          <w:color w:val="333333"/>
          <w:lang w:bidi="en-US"/>
        </w:rPr>
        <w:t xml:space="preserve">political, social, and economic </w:t>
      </w:r>
      <w:r w:rsidRPr="00174699">
        <w:rPr>
          <w:rFonts w:ascii="Book Antiqua" w:hAnsi="Book Antiqua" w:cs="ArialMT"/>
          <w:color w:val="333333"/>
          <w:lang w:bidi="en-US"/>
        </w:rPr>
        <w:t xml:space="preserve">factors hinder </w:t>
      </w:r>
      <w:r w:rsidRPr="00455EDC">
        <w:rPr>
          <w:rFonts w:ascii="Book Antiqua" w:hAnsi="Book Antiqua" w:cs="ArialMT"/>
          <w:b/>
          <w:color w:val="333333"/>
          <w:lang w:bidi="en-US"/>
        </w:rPr>
        <w:t>interest group</w:t>
      </w:r>
      <w:r w:rsidRPr="00174699">
        <w:rPr>
          <w:rFonts w:ascii="Book Antiqua" w:hAnsi="Book Antiqua" w:cs="ArialMT"/>
          <w:color w:val="333333"/>
          <w:lang w:bidi="en-US"/>
        </w:rPr>
        <w:t xml:space="preserve"> success?</w:t>
      </w:r>
    </w:p>
    <w:p w14:paraId="598AD04A" w14:textId="77777777" w:rsidR="003D2B24" w:rsidRPr="00174699" w:rsidRDefault="003D2B24" w:rsidP="003D2B24">
      <w:pPr>
        <w:widowControl w:val="0"/>
        <w:numPr>
          <w:ilvl w:val="0"/>
          <w:numId w:val="1"/>
        </w:numPr>
        <w:autoSpaceDE w:val="0"/>
        <w:autoSpaceDN w:val="0"/>
        <w:adjustRightInd w:val="0"/>
        <w:ind w:left="1080"/>
        <w:rPr>
          <w:rFonts w:ascii="Book Antiqua" w:hAnsi="Book Antiqua" w:cs="ArialMT"/>
          <w:color w:val="333333"/>
          <w:lang w:bidi="en-US"/>
        </w:rPr>
      </w:pPr>
      <w:r w:rsidRPr="00174699">
        <w:rPr>
          <w:rFonts w:ascii="Book Antiqua" w:hAnsi="Book Antiqua" w:cs="ArialMT"/>
          <w:color w:val="333333"/>
          <w:lang w:bidi="en-US"/>
        </w:rPr>
        <w:t xml:space="preserve">What is the overall impact of </w:t>
      </w:r>
      <w:r w:rsidRPr="00455EDC">
        <w:rPr>
          <w:rFonts w:ascii="Book Antiqua" w:hAnsi="Book Antiqua" w:cs="ArialMT"/>
          <w:b/>
          <w:color w:val="333333"/>
          <w:lang w:bidi="en-US"/>
        </w:rPr>
        <w:t>interest groups</w:t>
      </w:r>
      <w:r w:rsidRPr="00174699">
        <w:rPr>
          <w:rFonts w:ascii="Book Antiqua" w:hAnsi="Book Antiqua" w:cs="ArialMT"/>
          <w:color w:val="333333"/>
          <w:lang w:bidi="en-US"/>
        </w:rPr>
        <w:t xml:space="preserve"> on the political process? As a </w:t>
      </w:r>
      <w:r w:rsidRPr="00455EDC">
        <w:rPr>
          <w:rFonts w:ascii="Book Antiqua" w:hAnsi="Book Antiqua" w:cs="ArialMT"/>
          <w:b/>
          <w:color w:val="333333"/>
          <w:lang w:bidi="en-US"/>
        </w:rPr>
        <w:t>linkage institution</w:t>
      </w:r>
      <w:r>
        <w:rPr>
          <w:rFonts w:ascii="Book Antiqua" w:hAnsi="Book Antiqua" w:cs="ArialMT"/>
          <w:color w:val="333333"/>
          <w:lang w:bidi="en-US"/>
        </w:rPr>
        <w:t xml:space="preserve">, do </w:t>
      </w:r>
      <w:r w:rsidRPr="00455EDC">
        <w:rPr>
          <w:rFonts w:ascii="Book Antiqua" w:hAnsi="Book Antiqua" w:cs="ArialMT"/>
          <w:b/>
          <w:color w:val="333333"/>
          <w:lang w:bidi="en-US"/>
        </w:rPr>
        <w:t>interest groups</w:t>
      </w:r>
      <w:r w:rsidRPr="00174699">
        <w:rPr>
          <w:rFonts w:ascii="Book Antiqua" w:hAnsi="Book Antiqua" w:cs="ArialMT"/>
          <w:color w:val="333333"/>
          <w:lang w:bidi="en-US"/>
        </w:rPr>
        <w:t xml:space="preserve"> make positive or negative contributions to the </w:t>
      </w:r>
      <w:r w:rsidRPr="00455EDC">
        <w:rPr>
          <w:rFonts w:ascii="Book Antiqua" w:hAnsi="Book Antiqua" w:cs="ArialMT"/>
          <w:b/>
          <w:color w:val="333333"/>
          <w:lang w:bidi="en-US"/>
        </w:rPr>
        <w:t>policymaking system</w:t>
      </w:r>
      <w:r w:rsidRPr="00174699">
        <w:rPr>
          <w:rFonts w:ascii="Book Antiqua" w:hAnsi="Book Antiqua" w:cs="ArialMT"/>
          <w:color w:val="333333"/>
          <w:lang w:bidi="en-US"/>
        </w:rPr>
        <w:t xml:space="preserve">? </w:t>
      </w:r>
    </w:p>
    <w:p w14:paraId="3D6581EC" w14:textId="77777777" w:rsidR="003D2B24" w:rsidRPr="00174699" w:rsidRDefault="003D2B24" w:rsidP="003D2B24">
      <w:pPr>
        <w:widowControl w:val="0"/>
        <w:autoSpaceDE w:val="0"/>
        <w:autoSpaceDN w:val="0"/>
        <w:adjustRightInd w:val="0"/>
        <w:ind w:left="1080"/>
        <w:rPr>
          <w:rFonts w:ascii="Book Antiqua" w:hAnsi="Book Antiqua" w:cs="ArialMT"/>
          <w:color w:val="333333"/>
          <w:lang w:bidi="en-US"/>
        </w:rPr>
      </w:pPr>
    </w:p>
    <w:p w14:paraId="7A3608CE" w14:textId="77777777" w:rsidR="003D2B24" w:rsidRPr="00174699" w:rsidRDefault="003D2B24" w:rsidP="003D2B24">
      <w:pPr>
        <w:widowControl w:val="0"/>
        <w:autoSpaceDE w:val="0"/>
        <w:autoSpaceDN w:val="0"/>
        <w:adjustRightInd w:val="0"/>
        <w:ind w:left="720"/>
        <w:rPr>
          <w:rFonts w:ascii="Book Antiqua" w:hAnsi="Book Antiqua" w:cs="ArialMT"/>
          <w:color w:val="333333"/>
          <w:lang w:bidi="en-US"/>
        </w:rPr>
      </w:pPr>
      <w:r w:rsidRPr="00174699">
        <w:rPr>
          <w:rFonts w:ascii="Book Antiqua" w:hAnsi="Book Antiqua" w:cs="ArialMT"/>
          <w:color w:val="333333"/>
          <w:lang w:bidi="en-US"/>
        </w:rPr>
        <w:t xml:space="preserve">Email your paper </w:t>
      </w:r>
      <w:r w:rsidRPr="00174699">
        <w:rPr>
          <w:rFonts w:ascii="Book Antiqua" w:hAnsi="Book Antiqua" w:cs="ArialMT"/>
          <w:color w:val="000000" w:themeColor="text1"/>
          <w:lang w:bidi="en-US"/>
        </w:rPr>
        <w:t xml:space="preserve">to </w:t>
      </w:r>
      <w:hyperlink r:id="rId6" w:history="1">
        <w:r w:rsidRPr="00174699">
          <w:rPr>
            <w:rStyle w:val="Hyperlink"/>
            <w:rFonts w:ascii="Book Antiqua" w:hAnsi="Book Antiqua" w:cs="ArialMT"/>
            <w:color w:val="000000" w:themeColor="text1"/>
            <w:lang w:bidi="en-US"/>
          </w:rPr>
          <w:t>msstephanietsai@gmail.com</w:t>
        </w:r>
      </w:hyperlink>
      <w:r w:rsidRPr="00174699">
        <w:rPr>
          <w:rFonts w:ascii="Book Antiqua" w:hAnsi="Book Antiqua" w:cs="ArialMT"/>
          <w:color w:val="333333"/>
          <w:lang w:bidi="en-US"/>
        </w:rPr>
        <w:t xml:space="preserve"> or hand in a printed version.</w:t>
      </w:r>
    </w:p>
    <w:p w14:paraId="05FCD162" w14:textId="77777777" w:rsidR="003D2B24" w:rsidRDefault="003D2B24" w:rsidP="003D2B24">
      <w:pPr>
        <w:widowControl w:val="0"/>
        <w:tabs>
          <w:tab w:val="left" w:pos="220"/>
        </w:tabs>
        <w:autoSpaceDE w:val="0"/>
        <w:autoSpaceDN w:val="0"/>
        <w:adjustRightInd w:val="0"/>
        <w:rPr>
          <w:rFonts w:ascii="Book Antiqua" w:hAnsi="Book Antiqua" w:cs="ArialMT"/>
          <w:color w:val="333333"/>
          <w:lang w:bidi="en-US"/>
        </w:rPr>
      </w:pPr>
    </w:p>
    <w:p w14:paraId="4EF94A88" w14:textId="77777777" w:rsidR="003D2B24" w:rsidRPr="00174699" w:rsidRDefault="003D2B24" w:rsidP="003D2B24">
      <w:pPr>
        <w:widowControl w:val="0"/>
        <w:tabs>
          <w:tab w:val="left" w:pos="220"/>
        </w:tabs>
        <w:autoSpaceDE w:val="0"/>
        <w:autoSpaceDN w:val="0"/>
        <w:adjustRightInd w:val="0"/>
        <w:jc w:val="center"/>
        <w:rPr>
          <w:rFonts w:ascii="Book Antiqua" w:hAnsi="Book Antiqua" w:cs="ArialMT"/>
          <w:b/>
          <w:i/>
          <w:color w:val="333333"/>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588"/>
      </w:tblGrid>
      <w:tr w:rsidR="003D2B24" w:rsidRPr="00174699" w14:paraId="24083CFD" w14:textId="77777777" w:rsidTr="003D4A82">
        <w:tc>
          <w:tcPr>
            <w:tcW w:w="2988" w:type="dxa"/>
            <w:shd w:val="clear" w:color="auto" w:fill="auto"/>
          </w:tcPr>
          <w:p w14:paraId="4CAD2A82" w14:textId="77777777" w:rsidR="003D2B24" w:rsidRPr="00174699" w:rsidRDefault="003D2B24" w:rsidP="003D4A82">
            <w:pPr>
              <w:widowControl w:val="0"/>
              <w:tabs>
                <w:tab w:val="left" w:pos="220"/>
              </w:tabs>
              <w:autoSpaceDE w:val="0"/>
              <w:autoSpaceDN w:val="0"/>
              <w:adjustRightInd w:val="0"/>
              <w:jc w:val="center"/>
              <w:rPr>
                <w:rFonts w:ascii="Book Antiqua" w:hAnsi="Book Antiqua" w:cs="ArialMT"/>
                <w:b/>
                <w:color w:val="333333"/>
                <w:lang w:bidi="en-US"/>
              </w:rPr>
            </w:pPr>
            <w:r w:rsidRPr="00174699">
              <w:rPr>
                <w:rFonts w:ascii="Book Antiqua" w:hAnsi="Book Antiqua" w:cs="ArialMT"/>
                <w:b/>
                <w:color w:val="333333"/>
                <w:lang w:bidi="en-US"/>
              </w:rPr>
              <w:t>Individual Paper</w:t>
            </w:r>
          </w:p>
        </w:tc>
        <w:tc>
          <w:tcPr>
            <w:tcW w:w="6588" w:type="dxa"/>
          </w:tcPr>
          <w:p w14:paraId="2A4494AB" w14:textId="77777777" w:rsidR="003D2B24" w:rsidRPr="00174699" w:rsidRDefault="003D2B24" w:rsidP="003D4A82">
            <w:pPr>
              <w:widowControl w:val="0"/>
              <w:tabs>
                <w:tab w:val="left" w:pos="220"/>
              </w:tabs>
              <w:autoSpaceDE w:val="0"/>
              <w:autoSpaceDN w:val="0"/>
              <w:adjustRightInd w:val="0"/>
              <w:jc w:val="center"/>
              <w:rPr>
                <w:rFonts w:ascii="Book Antiqua" w:hAnsi="Book Antiqua" w:cs="ArialMT"/>
                <w:b/>
                <w:color w:val="333333"/>
                <w:lang w:bidi="en-US"/>
              </w:rPr>
            </w:pPr>
            <w:r>
              <w:rPr>
                <w:rFonts w:ascii="Book Antiqua" w:hAnsi="Book Antiqua" w:cs="ArialMT"/>
                <w:b/>
                <w:color w:val="333333"/>
                <w:lang w:bidi="en-US"/>
              </w:rPr>
              <w:t>Criteria for Success</w:t>
            </w:r>
          </w:p>
        </w:tc>
      </w:tr>
      <w:tr w:rsidR="003D2B24" w:rsidRPr="00174699" w14:paraId="4F91EEBC" w14:textId="77777777" w:rsidTr="003D4A82">
        <w:tc>
          <w:tcPr>
            <w:tcW w:w="2988" w:type="dxa"/>
            <w:shd w:val="clear" w:color="auto" w:fill="auto"/>
          </w:tcPr>
          <w:p w14:paraId="6B1879B8" w14:textId="77777777" w:rsidR="003D2B24" w:rsidRPr="00174699" w:rsidRDefault="003D2B24" w:rsidP="003D4A82">
            <w:pPr>
              <w:contextualSpacing/>
              <w:rPr>
                <w:rFonts w:ascii="Book Antiqua" w:hAnsi="Book Antiqua"/>
                <w:color w:val="000000"/>
                <w:lang w:eastAsia="ko-KR"/>
              </w:rPr>
            </w:pPr>
            <w:r w:rsidRPr="00174699">
              <w:rPr>
                <w:rFonts w:ascii="Book Antiqua" w:hAnsi="Book Antiqua" w:cs="ArialMT"/>
                <w:b/>
                <w:color w:val="333333"/>
                <w:lang w:bidi="en-US"/>
              </w:rPr>
              <w:t xml:space="preserve">Std. IIIB1: </w:t>
            </w:r>
            <w:r w:rsidRPr="00174699">
              <w:rPr>
                <w:rFonts w:ascii="Book Antiqua" w:hAnsi="Book Antiqua"/>
                <w:color w:val="000000"/>
                <w:lang w:eastAsia="ko-KR"/>
              </w:rPr>
              <w:t>The student is able to analyze the range of interests represented by interest groups and the activities of they take in advancing their political goals.</w:t>
            </w:r>
          </w:p>
          <w:p w14:paraId="25027072" w14:textId="77777777" w:rsidR="003D2B24" w:rsidRPr="00174699" w:rsidRDefault="003D2B24" w:rsidP="003D4A82">
            <w:pPr>
              <w:widowControl w:val="0"/>
              <w:tabs>
                <w:tab w:val="left" w:pos="220"/>
              </w:tabs>
              <w:autoSpaceDE w:val="0"/>
              <w:autoSpaceDN w:val="0"/>
              <w:adjustRightInd w:val="0"/>
              <w:rPr>
                <w:rFonts w:ascii="Book Antiqua" w:hAnsi="Book Antiqua" w:cs="ArialMT"/>
                <w:b/>
                <w:color w:val="333333"/>
                <w:lang w:bidi="en-US"/>
              </w:rPr>
            </w:pPr>
          </w:p>
        </w:tc>
        <w:tc>
          <w:tcPr>
            <w:tcW w:w="6588" w:type="dxa"/>
          </w:tcPr>
          <w:p w14:paraId="69A08EC4" w14:textId="77777777" w:rsidR="003D2B24" w:rsidRPr="00174699" w:rsidRDefault="003D2B24" w:rsidP="003D4A82">
            <w:pPr>
              <w:contextualSpacing/>
              <w:rPr>
                <w:rFonts w:ascii="Book Antiqua" w:hAnsi="Book Antiqua" w:cs="ArialMT"/>
                <w:b/>
                <w:color w:val="333333"/>
                <w:lang w:bidi="en-US"/>
              </w:rPr>
            </w:pPr>
          </w:p>
        </w:tc>
      </w:tr>
    </w:tbl>
    <w:p w14:paraId="2C8093F7" w14:textId="77777777" w:rsidR="003D2B24" w:rsidRDefault="003D2B24" w:rsidP="003D2B24">
      <w:pPr>
        <w:widowControl w:val="0"/>
        <w:tabs>
          <w:tab w:val="left" w:pos="220"/>
        </w:tabs>
        <w:autoSpaceDE w:val="0"/>
        <w:autoSpaceDN w:val="0"/>
        <w:adjustRightInd w:val="0"/>
        <w:rPr>
          <w:rFonts w:ascii="Cambria" w:hAnsi="Cambria"/>
          <w:b/>
          <w:sz w:val="22"/>
          <w:szCs w:val="22"/>
        </w:rPr>
      </w:pPr>
    </w:p>
    <w:p w14:paraId="5BB93342" w14:textId="77777777" w:rsidR="00D61179" w:rsidRDefault="00D61179"/>
    <w:sectPr w:rsidR="00D61179" w:rsidSect="00491132">
      <w:pgSz w:w="12240" w:h="15840"/>
      <w:pgMar w:top="1008" w:right="1440" w:bottom="108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F3B2F"/>
    <w:multiLevelType w:val="hybridMultilevel"/>
    <w:tmpl w:val="4E3A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24"/>
    <w:rsid w:val="003D2B24"/>
    <w:rsid w:val="0056078C"/>
    <w:rsid w:val="00D61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4FA0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B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sstephanietsai@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Macintosh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Hofmann</dc:creator>
  <cp:keywords/>
  <dc:description/>
  <cp:lastModifiedBy>Stephanie Hofmann</cp:lastModifiedBy>
  <cp:revision>2</cp:revision>
  <dcterms:created xsi:type="dcterms:W3CDTF">2013-09-25T00:08:00Z</dcterms:created>
  <dcterms:modified xsi:type="dcterms:W3CDTF">2013-09-25T00:10:00Z</dcterms:modified>
</cp:coreProperties>
</file>